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B2891" w14:textId="0AB2BA13" w:rsidR="00251F54" w:rsidRPr="000D52C4" w:rsidRDefault="00251F54" w:rsidP="00806DCA">
      <w:pPr>
        <w:pStyle w:val="USIETITULO2"/>
        <w:spacing w:before="0" w:after="0"/>
        <w:ind w:firstLine="0"/>
        <w:jc w:val="center"/>
        <w:rPr>
          <w:rFonts w:ascii="Raleway" w:hAnsi="Raleway" w:cstheme="minorHAnsi"/>
          <w:i/>
          <w:color w:val="548DD4"/>
        </w:rPr>
      </w:pPr>
    </w:p>
    <w:p w14:paraId="7EE008BB" w14:textId="7C17BE7F" w:rsidR="00B87C3B" w:rsidRPr="00251F54" w:rsidRDefault="009A6E9D" w:rsidP="00806DCA">
      <w:pPr>
        <w:pStyle w:val="USIETITULO2"/>
        <w:spacing w:before="0" w:after="0"/>
        <w:ind w:firstLine="0"/>
        <w:jc w:val="center"/>
        <w:rPr>
          <w:rFonts w:ascii="Raleway" w:hAnsi="Raleway" w:cstheme="minorHAnsi"/>
          <w:i/>
          <w:color w:val="548DD4"/>
          <w:sz w:val="28"/>
          <w:szCs w:val="28"/>
        </w:rPr>
      </w:pPr>
      <w:r w:rsidRPr="009A6E9D">
        <w:rPr>
          <w:rFonts w:ascii="Raleway" w:hAnsi="Raleway" w:cstheme="minorHAnsi"/>
          <w:i/>
          <w:color w:val="548DD4"/>
          <w:sz w:val="28"/>
          <w:szCs w:val="28"/>
        </w:rPr>
        <w:t>POR UN ACCESO A LA INSPECCIÓN QUE GARANTICE LA IGUALDAD, EL MÉRITO Y LA CAPACIDAD</w:t>
      </w:r>
      <w:r>
        <w:rPr>
          <w:rFonts w:ascii="Raleway" w:hAnsi="Raleway" w:cstheme="minorHAnsi"/>
          <w:i/>
          <w:color w:val="548DD4"/>
          <w:sz w:val="28"/>
          <w:szCs w:val="28"/>
        </w:rPr>
        <w:t xml:space="preserve"> </w:t>
      </w:r>
      <w:r w:rsidR="001C0EEA">
        <w:rPr>
          <w:rFonts w:ascii="Raleway" w:hAnsi="Raleway" w:cstheme="minorHAnsi"/>
          <w:i/>
          <w:color w:val="548DD4"/>
          <w:sz w:val="28"/>
          <w:szCs w:val="28"/>
        </w:rPr>
        <w:t xml:space="preserve"> </w:t>
      </w:r>
    </w:p>
    <w:p w14:paraId="73BBE7C4" w14:textId="77777777" w:rsidR="00251F54" w:rsidRDefault="00251F54" w:rsidP="00992262">
      <w:pPr>
        <w:pStyle w:val="USIETITULO2"/>
        <w:spacing w:before="0" w:after="0"/>
        <w:ind w:firstLine="0"/>
        <w:jc w:val="center"/>
        <w:rPr>
          <w:rFonts w:ascii="Raleway" w:hAnsi="Raleway"/>
          <w:color w:val="C00000"/>
        </w:rPr>
      </w:pPr>
    </w:p>
    <w:p w14:paraId="0AB73188" w14:textId="17A58D7F" w:rsidR="00B87C3B" w:rsidRDefault="001C0EEA" w:rsidP="000B7914">
      <w:pPr>
        <w:pStyle w:val="USIETITULO2"/>
        <w:spacing w:before="0"/>
        <w:ind w:firstLine="0"/>
        <w:jc w:val="center"/>
        <w:rPr>
          <w:rFonts w:ascii="Raleway" w:hAnsi="Raleway"/>
          <w:color w:val="C00000"/>
          <w:sz w:val="28"/>
          <w:szCs w:val="28"/>
        </w:rPr>
      </w:pPr>
      <w:r>
        <w:rPr>
          <w:rFonts w:ascii="Raleway" w:hAnsi="Raleway"/>
          <w:color w:val="C00000"/>
          <w:sz w:val="28"/>
          <w:szCs w:val="28"/>
        </w:rPr>
        <w:t xml:space="preserve">10 </w:t>
      </w:r>
      <w:r w:rsidR="009A6E9D">
        <w:rPr>
          <w:rFonts w:ascii="Raleway" w:hAnsi="Raleway"/>
          <w:color w:val="C00000"/>
          <w:sz w:val="28"/>
          <w:szCs w:val="28"/>
        </w:rPr>
        <w:t>de</w:t>
      </w:r>
      <w:r>
        <w:rPr>
          <w:rFonts w:ascii="Raleway" w:hAnsi="Raleway"/>
          <w:color w:val="C00000"/>
          <w:sz w:val="28"/>
          <w:szCs w:val="28"/>
        </w:rPr>
        <w:t xml:space="preserve"> </w:t>
      </w:r>
      <w:r w:rsidR="005914DF">
        <w:rPr>
          <w:rFonts w:ascii="Raleway" w:hAnsi="Raleway"/>
          <w:color w:val="C00000"/>
          <w:sz w:val="28"/>
          <w:szCs w:val="28"/>
        </w:rPr>
        <w:t>noviembre</w:t>
      </w:r>
      <w:r>
        <w:rPr>
          <w:rFonts w:ascii="Raleway" w:hAnsi="Raleway"/>
          <w:color w:val="C00000"/>
          <w:sz w:val="28"/>
          <w:szCs w:val="28"/>
        </w:rPr>
        <w:t xml:space="preserve"> </w:t>
      </w:r>
      <w:r w:rsidR="009A6E9D">
        <w:rPr>
          <w:rFonts w:ascii="Raleway" w:hAnsi="Raleway"/>
          <w:color w:val="C00000"/>
          <w:sz w:val="28"/>
          <w:szCs w:val="28"/>
        </w:rPr>
        <w:t xml:space="preserve">de </w:t>
      </w:r>
      <w:r>
        <w:rPr>
          <w:rFonts w:ascii="Raleway" w:hAnsi="Raleway"/>
          <w:color w:val="C00000"/>
          <w:sz w:val="28"/>
          <w:szCs w:val="28"/>
        </w:rPr>
        <w:t>2020</w:t>
      </w:r>
    </w:p>
    <w:p w14:paraId="4531FDC1" w14:textId="77777777" w:rsidR="009A6E9D" w:rsidRPr="009A6E9D" w:rsidRDefault="009A6E9D" w:rsidP="009A6E9D"/>
    <w:p w14:paraId="45E9241B" w14:textId="24FE6F57" w:rsidR="009A6E9D" w:rsidRPr="00F6074B" w:rsidRDefault="009A6E9D" w:rsidP="009A6E9D">
      <w:pPr>
        <w:spacing w:after="120"/>
        <w:rPr>
          <w:rFonts w:ascii="Raleway" w:hAnsi="Raleway"/>
          <w:sz w:val="24"/>
          <w:szCs w:val="24"/>
        </w:rPr>
      </w:pPr>
      <w:r w:rsidRPr="00F6074B">
        <w:rPr>
          <w:rFonts w:ascii="Raleway" w:hAnsi="Raleway"/>
          <w:sz w:val="24"/>
          <w:szCs w:val="24"/>
        </w:rPr>
        <w:t>La Unión Sindical de Inspectores de Educación expresa su rechazo a la aprobación en la Comisión de Educación del Congreso de los Diputados de la enmienda transaccional 27 de la Ley Orgánica de Educación que modifica el acceso al Cuerpo de Inspectores de Educación.</w:t>
      </w:r>
    </w:p>
    <w:p w14:paraId="500210FB" w14:textId="77777777" w:rsidR="009A6E9D" w:rsidRPr="00F6074B" w:rsidRDefault="009A6E9D" w:rsidP="009A6E9D">
      <w:pPr>
        <w:spacing w:after="120"/>
        <w:rPr>
          <w:rFonts w:ascii="Raleway" w:hAnsi="Raleway"/>
          <w:sz w:val="24"/>
          <w:szCs w:val="24"/>
        </w:rPr>
      </w:pPr>
    </w:p>
    <w:p w14:paraId="1C1AF860" w14:textId="2A7E19E8" w:rsidR="009A6E9D" w:rsidRPr="00F6074B" w:rsidRDefault="009A6E9D" w:rsidP="009A6E9D">
      <w:pPr>
        <w:spacing w:after="120"/>
        <w:rPr>
          <w:rFonts w:ascii="Raleway" w:hAnsi="Raleway"/>
          <w:sz w:val="24"/>
          <w:szCs w:val="24"/>
        </w:rPr>
      </w:pPr>
      <w:r w:rsidRPr="00F6074B">
        <w:rPr>
          <w:rFonts w:ascii="Raleway" w:hAnsi="Raleway"/>
          <w:sz w:val="24"/>
          <w:szCs w:val="24"/>
        </w:rPr>
        <w:t>La enmienda suprime la palabra “prueba” y la sustituye por “valoración de la capacidad de liderazgo pedagógico y la evaluación de las competencias propias de la función inspectora”</w:t>
      </w:r>
    </w:p>
    <w:p w14:paraId="42B4967F" w14:textId="77777777" w:rsidR="009A6E9D" w:rsidRPr="00F6074B" w:rsidRDefault="009A6E9D" w:rsidP="009A6E9D">
      <w:pPr>
        <w:spacing w:after="120"/>
        <w:rPr>
          <w:rFonts w:ascii="Raleway" w:hAnsi="Raleway"/>
          <w:sz w:val="24"/>
          <w:szCs w:val="24"/>
        </w:rPr>
      </w:pPr>
    </w:p>
    <w:p w14:paraId="51B7492D" w14:textId="0567B9D4" w:rsidR="009A6E9D" w:rsidRDefault="009A6E9D" w:rsidP="009A6E9D">
      <w:pPr>
        <w:spacing w:after="120"/>
        <w:rPr>
          <w:rFonts w:ascii="Raleway" w:hAnsi="Raleway"/>
          <w:sz w:val="24"/>
          <w:szCs w:val="24"/>
        </w:rPr>
      </w:pPr>
      <w:r w:rsidRPr="00F6074B">
        <w:rPr>
          <w:rFonts w:ascii="Raleway" w:hAnsi="Raleway"/>
          <w:sz w:val="24"/>
          <w:szCs w:val="24"/>
        </w:rPr>
        <w:t>Esto supone sustituir las pruebas objetivas actuales de la oposición, por una valoración subjetiva que permita el acceso a personas sin la preparación adecuada para el desempeño del puesto de inspector de educación. Demostrar preparación técnica mediante pruebas objetivas es fundamental para garantizar los derechos de toda la comunidad educativa y el cumplimiento de las Leyes. Este cambio va a suponer, de facto, volver a la década de los ochenta, en la que la selección de los inspectores e inspectoras no estuvo sujeta a criterios objetivos, garantizados por la constatación de los conocimientos y los méritos aportados, sino por otros de dudosa verificación, ya que permitieron nombramientos, sujetos a afinidades espurias, ambiguos o directamente arbitrarios</w:t>
      </w:r>
      <w:r w:rsidR="00F6074B">
        <w:rPr>
          <w:rFonts w:ascii="Raleway" w:hAnsi="Raleway"/>
          <w:sz w:val="24"/>
          <w:szCs w:val="24"/>
        </w:rPr>
        <w:t>.</w:t>
      </w:r>
    </w:p>
    <w:p w14:paraId="7750AE76" w14:textId="77777777" w:rsidR="00F6074B" w:rsidRPr="00F6074B" w:rsidRDefault="00F6074B" w:rsidP="009A6E9D">
      <w:pPr>
        <w:spacing w:after="120"/>
        <w:rPr>
          <w:rFonts w:ascii="Raleway" w:hAnsi="Raleway"/>
          <w:sz w:val="24"/>
          <w:szCs w:val="24"/>
        </w:rPr>
      </w:pPr>
    </w:p>
    <w:p w14:paraId="7F7F1611" w14:textId="77777777" w:rsidR="009A6E9D" w:rsidRPr="00F6074B" w:rsidRDefault="009A6E9D" w:rsidP="009A6E9D">
      <w:pPr>
        <w:spacing w:after="120"/>
        <w:rPr>
          <w:rFonts w:ascii="Raleway" w:hAnsi="Raleway"/>
          <w:sz w:val="24"/>
          <w:szCs w:val="24"/>
        </w:rPr>
      </w:pPr>
      <w:r w:rsidRPr="00F6074B">
        <w:rPr>
          <w:rFonts w:ascii="Raleway" w:hAnsi="Raleway"/>
          <w:sz w:val="24"/>
          <w:szCs w:val="24"/>
        </w:rPr>
        <w:t>En consecuencia:</w:t>
      </w:r>
    </w:p>
    <w:p w14:paraId="497E7865" w14:textId="3CB098F0" w:rsidR="009A6E9D" w:rsidRPr="00F6074B" w:rsidRDefault="009A6E9D" w:rsidP="009A6E9D">
      <w:pPr>
        <w:spacing w:after="120"/>
        <w:rPr>
          <w:rFonts w:ascii="Raleway" w:hAnsi="Raleway"/>
          <w:sz w:val="24"/>
          <w:szCs w:val="24"/>
        </w:rPr>
      </w:pPr>
      <w:r w:rsidRPr="00F6074B">
        <w:rPr>
          <w:rFonts w:ascii="Raleway" w:hAnsi="Raleway"/>
          <w:sz w:val="24"/>
          <w:szCs w:val="24"/>
        </w:rPr>
        <w:t>Lo que se plantea es una falsa "oposición" pues no hay pruebas objetivas medibles, transparentes. Solo las pruebas escritas y orales con criterios de evaluación y calificación públicos y previos son garantía de transparencia y objetividad.</w:t>
      </w:r>
    </w:p>
    <w:p w14:paraId="13DD9C07" w14:textId="4306E367" w:rsidR="009A6E9D" w:rsidRPr="00F6074B" w:rsidRDefault="009A6E9D" w:rsidP="009A6E9D">
      <w:pPr>
        <w:spacing w:after="120"/>
        <w:rPr>
          <w:rFonts w:ascii="Raleway" w:hAnsi="Raleway"/>
          <w:sz w:val="24"/>
          <w:szCs w:val="24"/>
        </w:rPr>
      </w:pPr>
      <w:r w:rsidRPr="00F6074B">
        <w:rPr>
          <w:rFonts w:ascii="Raleway" w:hAnsi="Raleway"/>
          <w:sz w:val="24"/>
          <w:szCs w:val="24"/>
        </w:rPr>
        <w:t xml:space="preserve">La eliminación de pruebas objetivas, que nadie cuestiona en el acceso a cualquier otro cuerpo que tenga que realizar funciones de </w:t>
      </w:r>
      <w:proofErr w:type="spellStart"/>
      <w:r w:rsidRPr="00F6074B">
        <w:rPr>
          <w:rFonts w:ascii="Raleway" w:hAnsi="Raleway"/>
          <w:sz w:val="24"/>
          <w:szCs w:val="24"/>
        </w:rPr>
        <w:t>supervisión,o</w:t>
      </w:r>
      <w:proofErr w:type="spellEnd"/>
      <w:r w:rsidRPr="00F6074B">
        <w:rPr>
          <w:rFonts w:ascii="Raleway" w:hAnsi="Raleway"/>
          <w:sz w:val="24"/>
          <w:szCs w:val="24"/>
        </w:rPr>
        <w:t xml:space="preserve"> garantía de derechos, como jueces o fiscales, daña la imagen de esta institución y de sus miembros, y abre una puerta a la arbitrariedad y a la intromisión política en los tribunales y comisiones de selección.</w:t>
      </w:r>
    </w:p>
    <w:p w14:paraId="37B76A25" w14:textId="7A5245BF" w:rsidR="009A6E9D" w:rsidRPr="00F6074B" w:rsidRDefault="009A6E9D" w:rsidP="009A6E9D">
      <w:pPr>
        <w:spacing w:after="120"/>
        <w:rPr>
          <w:rFonts w:ascii="Raleway" w:hAnsi="Raleway"/>
          <w:sz w:val="24"/>
          <w:szCs w:val="24"/>
        </w:rPr>
      </w:pPr>
      <w:r w:rsidRPr="00F6074B">
        <w:rPr>
          <w:rFonts w:ascii="Raleway" w:hAnsi="Raleway"/>
          <w:sz w:val="24"/>
          <w:szCs w:val="24"/>
        </w:rPr>
        <w:t>El acceso al Cuerpo de Inspectores de Educación debe realizarse con unos rigurosos criterios de objetividad, que permitan valorar los conocimientos, las aptitudes y los méritos de aquellos y aquellas que van a ejercer unos cometidos claves para garantizar el derecho a la educación. Sin independencia, rigor y objetividad la inspección no tiene sentido. Por eso defendemos una carrera profesional docente donde la capacidad y el esfuerzo se valoren de forma objetiva y transparente.</w:t>
      </w:r>
    </w:p>
    <w:p w14:paraId="414AA50D" w14:textId="77777777" w:rsidR="009A6E9D" w:rsidRPr="00F6074B" w:rsidRDefault="009A6E9D" w:rsidP="009A6E9D">
      <w:pPr>
        <w:spacing w:after="120"/>
        <w:rPr>
          <w:rFonts w:ascii="Raleway" w:hAnsi="Raleway"/>
          <w:sz w:val="24"/>
          <w:szCs w:val="24"/>
        </w:rPr>
      </w:pPr>
    </w:p>
    <w:p w14:paraId="14D82B76" w14:textId="77777777" w:rsidR="00F6074B" w:rsidRDefault="00F6074B" w:rsidP="009A6E9D">
      <w:pPr>
        <w:spacing w:after="120"/>
        <w:rPr>
          <w:rFonts w:ascii="Raleway" w:hAnsi="Raleway"/>
          <w:sz w:val="24"/>
          <w:szCs w:val="24"/>
        </w:rPr>
      </w:pPr>
    </w:p>
    <w:p w14:paraId="126FF0B9" w14:textId="4F2EA6E4" w:rsidR="009A6E9D" w:rsidRPr="00F6074B" w:rsidRDefault="009A6E9D" w:rsidP="009A6E9D">
      <w:pPr>
        <w:spacing w:after="120"/>
        <w:rPr>
          <w:rFonts w:ascii="Raleway" w:hAnsi="Raleway"/>
          <w:sz w:val="24"/>
          <w:szCs w:val="24"/>
        </w:rPr>
      </w:pPr>
      <w:r w:rsidRPr="00F6074B">
        <w:rPr>
          <w:rFonts w:ascii="Raleway" w:hAnsi="Raleway"/>
          <w:sz w:val="24"/>
          <w:szCs w:val="24"/>
        </w:rPr>
        <w:t xml:space="preserve">Lo que </w:t>
      </w:r>
      <w:r w:rsidR="00F6074B" w:rsidRPr="00F6074B">
        <w:rPr>
          <w:rFonts w:ascii="Raleway" w:hAnsi="Raleway"/>
          <w:sz w:val="24"/>
          <w:szCs w:val="24"/>
        </w:rPr>
        <w:t>deben</w:t>
      </w:r>
      <w:r w:rsidRPr="00F6074B">
        <w:rPr>
          <w:rFonts w:ascii="Raleway" w:hAnsi="Raleway"/>
          <w:sz w:val="24"/>
          <w:szCs w:val="24"/>
        </w:rPr>
        <w:t xml:space="preserve"> hacer las administraciones educativas es dar respuesta a los verdaderos problemas de la inspección: consolidar plantillas, dotación de recursos técnicos, homologar sueldos (USIE solicitó al Congreso el nivel 28), disminución de la ratio de inspector /centros, y planes específicos de formación.</w:t>
      </w:r>
    </w:p>
    <w:p w14:paraId="1B28DB25" w14:textId="77777777" w:rsidR="009A6E9D" w:rsidRPr="00F6074B" w:rsidRDefault="009A6E9D" w:rsidP="009A6E9D">
      <w:pPr>
        <w:spacing w:after="120"/>
        <w:rPr>
          <w:rFonts w:ascii="Raleway" w:hAnsi="Raleway"/>
          <w:sz w:val="24"/>
          <w:szCs w:val="24"/>
        </w:rPr>
      </w:pPr>
    </w:p>
    <w:p w14:paraId="6B72B688" w14:textId="675B3D88" w:rsidR="009A6E9D" w:rsidRPr="00F6074B" w:rsidRDefault="009A6E9D" w:rsidP="009A6E9D">
      <w:pPr>
        <w:spacing w:after="120"/>
        <w:rPr>
          <w:rFonts w:ascii="Raleway" w:hAnsi="Raleway"/>
          <w:sz w:val="24"/>
          <w:szCs w:val="24"/>
        </w:rPr>
      </w:pPr>
      <w:r w:rsidRPr="00F6074B">
        <w:rPr>
          <w:rFonts w:ascii="Raleway" w:hAnsi="Raleway"/>
          <w:sz w:val="24"/>
          <w:szCs w:val="24"/>
        </w:rPr>
        <w:t>El actual modelo de oposiciones debe mejorarse. Deben actualizarse los temarios y las pruebas para adaptarlos a las necesidades educativas del presente, pero no eliminarlos.</w:t>
      </w:r>
      <w:r w:rsidRPr="00F6074B">
        <w:rPr>
          <w:rFonts w:ascii="Raleway" w:hAnsi="Raleway"/>
          <w:sz w:val="24"/>
          <w:szCs w:val="24"/>
        </w:rPr>
        <w:t xml:space="preserve"> </w:t>
      </w:r>
      <w:r w:rsidRPr="00F6074B">
        <w:rPr>
          <w:rFonts w:ascii="Raleway" w:hAnsi="Raleway"/>
          <w:sz w:val="24"/>
          <w:szCs w:val="24"/>
        </w:rPr>
        <w:t xml:space="preserve">Debe garantizarse el acceso de los mejores candidatos. y hay que mejorar su formación y su cualificación, mediante un programa que incluya el proceso selectivo, la formación en todos los ámbitos disciplinares propios de la Inspección: legislación, organización </w:t>
      </w:r>
      <w:r w:rsidR="00FD777A" w:rsidRPr="00F6074B">
        <w:rPr>
          <w:rFonts w:ascii="Raleway" w:hAnsi="Raleway"/>
          <w:sz w:val="24"/>
          <w:szCs w:val="24"/>
        </w:rPr>
        <w:t>y evaluación</w:t>
      </w:r>
      <w:r w:rsidRPr="00F6074B">
        <w:rPr>
          <w:rFonts w:ascii="Raleway" w:hAnsi="Raleway"/>
          <w:sz w:val="24"/>
          <w:szCs w:val="24"/>
        </w:rPr>
        <w:t xml:space="preserve"> y planificación educativa, así como en las competencias personales vinculadas al liderazgo, a la comunicación, la solución de problemas y la toma de decisiones, y una inducción profesional ligada a la práctica. Pero eso, y en ningún caso, se consigue con propuestas que van en contra de los principios de igualdad, mérito y capacidad. Los ciudadanos tienen derecho a una educación de calidad y a una inspección que lejos de las presiones políticas, proteja este derecho. Una oposición y selección rigurosa es garantía de independencia, criterio técnico, e igualdad de oportunidades en función del mérito. Desmantelar ese sistema es querer una inspección débil, instrumentalizada y dependiente. </w:t>
      </w:r>
    </w:p>
    <w:p w14:paraId="7FEEEC92" w14:textId="77777777" w:rsidR="009A6E9D" w:rsidRPr="00F6074B" w:rsidRDefault="009A6E9D" w:rsidP="009A6E9D">
      <w:pPr>
        <w:spacing w:after="120"/>
        <w:rPr>
          <w:rFonts w:ascii="Raleway" w:hAnsi="Raleway"/>
          <w:sz w:val="24"/>
          <w:szCs w:val="24"/>
        </w:rPr>
      </w:pPr>
    </w:p>
    <w:p w14:paraId="2AD16AA1" w14:textId="35F40D84" w:rsidR="009A6E9D" w:rsidRPr="00F6074B" w:rsidRDefault="009A6E9D" w:rsidP="009A6E9D">
      <w:pPr>
        <w:spacing w:after="120"/>
        <w:rPr>
          <w:rFonts w:ascii="Raleway" w:hAnsi="Raleway"/>
          <w:sz w:val="24"/>
          <w:szCs w:val="24"/>
        </w:rPr>
      </w:pPr>
      <w:r w:rsidRPr="00F6074B">
        <w:rPr>
          <w:rFonts w:ascii="Raleway" w:hAnsi="Raleway"/>
          <w:sz w:val="24"/>
          <w:szCs w:val="24"/>
        </w:rPr>
        <w:t>La inspección ha de ser profesional e independiente. Tiene que elegirse por criterios transparentes y con pruebas objetivas. Hoy es necesario decirlo muy claro: Fuera la instrumentalización política de la educación.</w:t>
      </w:r>
    </w:p>
    <w:p w14:paraId="3EF479A1" w14:textId="6EB76115" w:rsidR="009A6E9D" w:rsidRPr="00F6074B" w:rsidRDefault="009A6E9D" w:rsidP="009A6E9D">
      <w:pPr>
        <w:spacing w:after="120"/>
        <w:rPr>
          <w:rFonts w:ascii="Raleway" w:hAnsi="Raleway"/>
          <w:sz w:val="24"/>
          <w:szCs w:val="24"/>
        </w:rPr>
      </w:pPr>
    </w:p>
    <w:p w14:paraId="0C14648F" w14:textId="550791C8" w:rsidR="009A6E9D" w:rsidRPr="00F6074B" w:rsidRDefault="009A6E9D" w:rsidP="009A6E9D">
      <w:pPr>
        <w:spacing w:after="120"/>
        <w:rPr>
          <w:rFonts w:ascii="Raleway" w:hAnsi="Raleway"/>
          <w:sz w:val="24"/>
          <w:szCs w:val="24"/>
        </w:rPr>
      </w:pPr>
      <w:r w:rsidRPr="00F6074B">
        <w:rPr>
          <w:rFonts w:ascii="Raleway" w:hAnsi="Raleway"/>
          <w:sz w:val="24"/>
          <w:szCs w:val="24"/>
        </w:rPr>
        <w:t>USIE</w:t>
      </w:r>
    </w:p>
    <w:p w14:paraId="1E70886A" w14:textId="6AA1B69A" w:rsidR="009A6E9D" w:rsidRPr="00F6074B" w:rsidRDefault="009A6E9D" w:rsidP="009A6E9D">
      <w:pPr>
        <w:spacing w:after="120"/>
        <w:rPr>
          <w:rFonts w:ascii="Raleway" w:hAnsi="Raleway"/>
          <w:sz w:val="24"/>
          <w:szCs w:val="24"/>
        </w:rPr>
      </w:pPr>
      <w:r w:rsidRPr="00F6074B">
        <w:rPr>
          <w:rFonts w:ascii="Raleway" w:hAnsi="Raleway"/>
          <w:sz w:val="24"/>
          <w:szCs w:val="24"/>
        </w:rPr>
        <w:t>Comité Ejecutivo Estatal</w:t>
      </w:r>
    </w:p>
    <w:p w14:paraId="30F3F477" w14:textId="77777777" w:rsidR="000B7914" w:rsidRPr="00F6074B" w:rsidRDefault="000B7914" w:rsidP="000B7914">
      <w:pPr>
        <w:spacing w:after="120"/>
        <w:rPr>
          <w:rFonts w:ascii="Raleway" w:hAnsi="Raleway"/>
          <w:sz w:val="24"/>
          <w:szCs w:val="24"/>
        </w:rPr>
      </w:pPr>
    </w:p>
    <w:sectPr w:rsidR="000B7914" w:rsidRPr="00F6074B" w:rsidSect="009144C5">
      <w:headerReference w:type="default" r:id="rId8"/>
      <w:footerReference w:type="default" r:id="rId9"/>
      <w:pgSz w:w="11906" w:h="16838"/>
      <w:pgMar w:top="1123" w:right="1133" w:bottom="1021" w:left="1418" w:header="425"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24F12" w14:textId="77777777" w:rsidR="00A53211" w:rsidRDefault="00A53211">
      <w:pPr>
        <w:spacing w:after="0"/>
      </w:pPr>
      <w:r>
        <w:separator/>
      </w:r>
    </w:p>
  </w:endnote>
  <w:endnote w:type="continuationSeparator" w:id="0">
    <w:p w14:paraId="0A667E2C" w14:textId="77777777" w:rsidR="00A53211" w:rsidRDefault="00A532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Trebuchet MS"/>
    <w:charset w:val="00"/>
    <w:family w:val="swiss"/>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Raleway Medium">
    <w:altName w:val="Trebuchet MS"/>
    <w:charset w:val="00"/>
    <w:family w:val="swiss"/>
    <w:pitch w:val="variable"/>
    <w:sig w:usb0="A00002FF" w:usb1="5000205B" w:usb2="00000000" w:usb3="00000000" w:csb0="00000097" w:csb1="00000000"/>
  </w:font>
  <w:font w:name="Myriad Pro">
    <w:altName w:val="Times New Roman"/>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9F63F" w14:textId="77777777" w:rsidR="001471A3" w:rsidRDefault="00A53211">
    <w:pPr>
      <w:pStyle w:val="Piedepgina"/>
      <w:jc w:val="center"/>
      <w:rPr>
        <w:rFonts w:ascii="Myriad Pro" w:hAnsi="Myriad Pro" w:cs="Myriad Pro"/>
        <w:color w:val="808080"/>
        <w:sz w:val="18"/>
        <w:szCs w:val="18"/>
      </w:rPr>
    </w:pPr>
    <w:r>
      <w:rPr>
        <w:rFonts w:ascii="Myriad Pro" w:hAnsi="Myriad Pro" w:cs="Myriad Pro"/>
        <w:noProof/>
        <w:color w:val="808080"/>
        <w:sz w:val="18"/>
        <w:szCs w:val="18"/>
        <w:lang w:eastAsia="es-ES"/>
      </w:rPr>
      <w:pict w14:anchorId="7476C2C8">
        <v:shapetype id="_x0000_t32" coordsize="21600,21600" o:spt="32" o:oned="t" path="m,l21600,21600e" filled="f">
          <v:path arrowok="t" fillok="f" o:connecttype="none"/>
          <o:lock v:ext="edit" shapetype="t"/>
        </v:shapetype>
        <v:shape id="AutoShape 11" o:spid="_x0000_s2049" type="#_x0000_t32" style="position:absolute;left:0;text-align:left;margin-left:-1.2pt;margin-top:-2.65pt;width:459.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" strokecolor="#c00000" strokeweight="1.25pt">
          <v:shadow color="#622423 [1605]" opacity=".5" offset="1pt"/>
        </v:shape>
      </w:pict>
    </w:r>
  </w:p>
  <w:p w14:paraId="3148C13A" w14:textId="77777777" w:rsidR="00CC0FF5" w:rsidRPr="00992262" w:rsidRDefault="00FE12F1">
    <w:pPr>
      <w:pStyle w:val="Piedepgina"/>
      <w:jc w:val="center"/>
      <w:rPr>
        <w:rFonts w:ascii="Raleway Medium" w:hAnsi="Raleway Medium" w:cs="Myriad Pro"/>
        <w:color w:val="808080"/>
        <w:sz w:val="18"/>
        <w:szCs w:val="18"/>
      </w:rPr>
    </w:pPr>
    <w:r w:rsidRPr="00992262">
      <w:rPr>
        <w:rFonts w:ascii="Raleway Medium" w:hAnsi="Raleway Medium" w:cs="Myriad Pro"/>
        <w:color w:val="808080"/>
        <w:sz w:val="18"/>
        <w:szCs w:val="18"/>
      </w:rPr>
      <w:t>C/</w:t>
    </w:r>
    <w:r w:rsidR="00F257B0" w:rsidRPr="00992262">
      <w:rPr>
        <w:rFonts w:ascii="Raleway Medium" w:hAnsi="Raleway Medium" w:cs="Myriad Pro"/>
        <w:color w:val="808080"/>
        <w:sz w:val="18"/>
        <w:szCs w:val="18"/>
      </w:rPr>
      <w:t xml:space="preserve"> Andalucía </w:t>
    </w:r>
    <w:proofErr w:type="spellStart"/>
    <w:r w:rsidR="00F257B0" w:rsidRPr="00992262">
      <w:rPr>
        <w:rFonts w:ascii="Raleway Medium" w:hAnsi="Raleway Medium" w:cs="Myriad Pro"/>
        <w:color w:val="808080"/>
        <w:sz w:val="18"/>
        <w:szCs w:val="18"/>
      </w:rPr>
      <w:t>nº</w:t>
    </w:r>
    <w:proofErr w:type="spellEnd"/>
    <w:r w:rsidR="00F257B0" w:rsidRPr="00992262">
      <w:rPr>
        <w:rFonts w:ascii="Raleway Medium" w:hAnsi="Raleway Medium" w:cs="Myriad Pro"/>
        <w:color w:val="808080"/>
        <w:sz w:val="18"/>
        <w:szCs w:val="18"/>
      </w:rPr>
      <w:t xml:space="preserve"> 6 5º </w:t>
    </w:r>
    <w:proofErr w:type="spellStart"/>
    <w:r w:rsidR="00F257B0" w:rsidRPr="00992262">
      <w:rPr>
        <w:rFonts w:ascii="Raleway Medium" w:hAnsi="Raleway Medium" w:cs="Myriad Pro"/>
        <w:color w:val="808080"/>
        <w:sz w:val="18"/>
        <w:szCs w:val="18"/>
      </w:rPr>
      <w:t>D</w:t>
    </w:r>
    <w:r w:rsidRPr="00992262">
      <w:rPr>
        <w:rFonts w:ascii="Raleway Medium" w:hAnsi="Raleway Medium" w:cs="Myriad Pro"/>
        <w:color w:val="808080"/>
        <w:sz w:val="18"/>
        <w:szCs w:val="18"/>
      </w:rPr>
      <w:t>Madrid</w:t>
    </w:r>
    <w:proofErr w:type="spellEnd"/>
    <w:r w:rsidRPr="00992262">
      <w:rPr>
        <w:rFonts w:ascii="Raleway Medium" w:hAnsi="Raleway Medium" w:cs="Myriad Pro"/>
        <w:color w:val="808080"/>
        <w:sz w:val="18"/>
        <w:szCs w:val="18"/>
      </w:rPr>
      <w:t xml:space="preserve"> – 28007 CIF:G78378023</w:t>
    </w:r>
  </w:p>
  <w:p w14:paraId="4F29AEF4" w14:textId="082A1B8E" w:rsidR="00CC0FF5" w:rsidRPr="00992262" w:rsidRDefault="009A6E9D" w:rsidP="00687F0C">
    <w:pPr>
      <w:pStyle w:val="Piedepgina"/>
      <w:tabs>
        <w:tab w:val="left" w:pos="4320"/>
        <w:tab w:val="left" w:pos="5246"/>
      </w:tabs>
      <w:jc w:val="center"/>
      <w:rPr>
        <w:rFonts w:ascii="Raleway Medium" w:hAnsi="Raleway Medium" w:cstheme="minorHAnsi"/>
        <w:color w:val="808080"/>
      </w:rPr>
    </w:pPr>
    <w:hyperlink r:id="rId1" w:history="1">
      <w:r w:rsidRPr="004C1537">
        <w:rPr>
          <w:rStyle w:val="Hipervnculo"/>
          <w:rFonts w:ascii="Raleway Medium" w:hAnsi="Raleway Medium" w:cstheme="minorHAnsi"/>
          <w:sz w:val="18"/>
          <w:szCs w:val="18"/>
        </w:rPr>
        <w:t>usiel@usie.es</w:t>
      </w:r>
    </w:hyperlink>
    <w:r w:rsidR="00CC1C62">
      <w:rPr>
        <w:rFonts w:ascii="Raleway Medium" w:hAnsi="Raleway Medium" w:cstheme="minorHAnsi"/>
        <w:sz w:val="18"/>
        <w:szCs w:val="18"/>
      </w:rPr>
      <w:t xml:space="preserve"> </w:t>
    </w:r>
    <w:r w:rsidR="00CC1C62">
      <w:rPr>
        <w:rStyle w:val="Hipervnculo"/>
        <w:rFonts w:ascii="Raleway Medium" w:hAnsi="Raleway Medium" w:cstheme="minorHAnsi"/>
        <w:sz w:val="18"/>
        <w:szCs w:val="18"/>
      </w:rPr>
      <w:t xml:space="preserve"> </w:t>
    </w:r>
    <w:hyperlink r:id="rId2" w:history="1">
      <w:r w:rsidR="00CC1C62" w:rsidRPr="00D47E3A">
        <w:rPr>
          <w:rStyle w:val="Hipervnculo"/>
          <w:rFonts w:ascii="Raleway Medium" w:hAnsi="Raleway Medium" w:cstheme="minorHAnsi"/>
          <w:sz w:val="20"/>
          <w:szCs w:val="20"/>
        </w:rPr>
        <w:t>http://usie.es/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8524E" w14:textId="77777777" w:rsidR="00A53211" w:rsidRDefault="00A53211">
      <w:pPr>
        <w:spacing w:after="0"/>
      </w:pPr>
      <w:r>
        <w:separator/>
      </w:r>
    </w:p>
  </w:footnote>
  <w:footnote w:type="continuationSeparator" w:id="0">
    <w:p w14:paraId="11FA6D4D" w14:textId="77777777" w:rsidR="00A53211" w:rsidRDefault="00A532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529"/>
      <w:gridCol w:w="1559"/>
    </w:tblGrid>
    <w:tr w:rsidR="00900AB7" w14:paraId="35A8F195" w14:textId="77777777" w:rsidTr="00B27C5E">
      <w:tc>
        <w:tcPr>
          <w:tcW w:w="2376" w:type="dxa"/>
        </w:tcPr>
        <w:p w14:paraId="54095637" w14:textId="77777777" w:rsidR="00900AB7" w:rsidRDefault="00A53211" w:rsidP="001871F1">
          <w:pPr>
            <w:pStyle w:val="Encabezado"/>
            <w:ind w:firstLine="0"/>
            <w:jc w:val="left"/>
            <w:rPr>
              <w:sz w:val="16"/>
              <w:szCs w:val="16"/>
            </w:rPr>
          </w:pPr>
          <w:sdt>
            <w:sdtPr>
              <w:rPr>
                <w:sz w:val="16"/>
                <w:szCs w:val="16"/>
              </w:rPr>
              <w:id w:val="1283704238"/>
              <w:docPartObj>
                <w:docPartGallery w:val="Page Numbers (Margins)"/>
                <w:docPartUnique/>
              </w:docPartObj>
            </w:sdtPr>
            <w:sdtEndPr/>
            <w:sdtContent>
              <w:r>
                <w:rPr>
                  <w:noProof/>
                  <w:sz w:val="16"/>
                  <w:szCs w:val="16"/>
                  <w:lang w:eastAsia="zh-TW"/>
                </w:rPr>
                <w:pict w14:anchorId="743BFE35">
                  <v:rect id="_x0000_s2056" style="position:absolute;margin-left:0;margin-top:0;width:40.9pt;height:171.9pt;z-index:251669504;mso-position-horizontal:center;mso-position-horizontal-relative:right-margin-area;mso-position-vertical:bottom;mso-position-vertical-relative:margin;v-text-anchor:middle" o:allowincell="f" filled="f" stroked="f">
                    <v:textbox style="layout-flow:vertical;mso-layout-flow-alt:bottom-to-top;mso-next-textbox:#_x0000_s2056;mso-fit-shape-to-text:t">
                      <w:txbxContent>
                        <w:p w14:paraId="0B1B75EF" w14:textId="77777777" w:rsidR="00356184" w:rsidRPr="00992262" w:rsidRDefault="00356184">
                          <w:pPr>
                            <w:pStyle w:val="Piedepgina"/>
                            <w:rPr>
                              <w:rFonts w:ascii="Raleway Medium" w:hAnsi="Raleway Medium"/>
                              <w:sz w:val="24"/>
                              <w:szCs w:val="24"/>
                            </w:rPr>
                          </w:pPr>
                          <w:r w:rsidRPr="00992262">
                            <w:rPr>
                              <w:rFonts w:ascii="Raleway Medium" w:hAnsi="Raleway Medium"/>
                              <w:sz w:val="16"/>
                              <w:szCs w:val="16"/>
                            </w:rPr>
                            <w:t>Página</w:t>
                          </w:r>
                          <w:r w:rsidR="009908C1" w:rsidRPr="00992262">
                            <w:rPr>
                              <w:rFonts w:ascii="Raleway Medium" w:hAnsi="Raleway Medium"/>
                            </w:rPr>
                            <w:fldChar w:fldCharType="begin"/>
                          </w:r>
                          <w:r w:rsidR="00EC6BB2" w:rsidRPr="00992262">
                            <w:rPr>
                              <w:rFonts w:ascii="Raleway Medium" w:hAnsi="Raleway Medium"/>
                            </w:rPr>
                            <w:instrText xml:space="preserve"> PAGE    \* MERGEFORMAT </w:instrText>
                          </w:r>
                          <w:r w:rsidR="009908C1" w:rsidRPr="00992262">
                            <w:rPr>
                              <w:rFonts w:ascii="Raleway Medium" w:hAnsi="Raleway Medium"/>
                            </w:rPr>
                            <w:fldChar w:fldCharType="separate"/>
                          </w:r>
                          <w:r w:rsidR="00992262">
                            <w:rPr>
                              <w:rFonts w:ascii="Raleway Medium" w:hAnsi="Raleway Medium"/>
                              <w:noProof/>
                            </w:rPr>
                            <w:t>1</w:t>
                          </w:r>
                          <w:r w:rsidR="009908C1" w:rsidRPr="00992262">
                            <w:rPr>
                              <w:rFonts w:ascii="Raleway Medium" w:hAnsi="Raleway Medium"/>
                              <w:noProof/>
                            </w:rPr>
                            <w:fldChar w:fldCharType="end"/>
                          </w:r>
                        </w:p>
                      </w:txbxContent>
                    </v:textbox>
                    <w10:wrap anchorx="page" anchory="margin"/>
                  </v:rect>
                </w:pict>
              </w:r>
            </w:sdtContent>
          </w:sdt>
          <w:r w:rsidR="00440613">
            <w:rPr>
              <w:noProof/>
              <w:sz w:val="16"/>
              <w:szCs w:val="16"/>
              <w:lang w:eastAsia="es-ES"/>
            </w:rPr>
            <w:drawing>
              <wp:inline distT="0" distB="0" distL="0" distR="0" wp14:anchorId="3C94379B" wp14:editId="1D2614FF">
                <wp:extent cx="1033373" cy="93178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3373" cy="931788"/>
                        </a:xfrm>
                        <a:prstGeom prst="rect">
                          <a:avLst/>
                        </a:prstGeom>
                        <a:noFill/>
                        <a:ln w="9525">
                          <a:noFill/>
                          <a:miter lim="800000"/>
                          <a:headEnd/>
                          <a:tailEnd/>
                        </a:ln>
                      </pic:spPr>
                    </pic:pic>
                  </a:graphicData>
                </a:graphic>
              </wp:inline>
            </w:drawing>
          </w:r>
          <w:r w:rsidR="00AD391B" w:rsidRPr="00AD391B">
            <w:rPr>
              <w:noProof/>
              <w:sz w:val="16"/>
              <w:szCs w:val="16"/>
              <w:lang w:eastAsia="es-ES"/>
            </w:rPr>
            <w:drawing>
              <wp:anchor distT="0" distB="0" distL="114300" distR="114300" simplePos="0" relativeHeight="251663360" behindDoc="0" locked="0" layoutInCell="1" allowOverlap="1" wp14:anchorId="59002C63" wp14:editId="76B3C32E">
                <wp:simplePos x="0" y="0"/>
                <wp:positionH relativeFrom="column">
                  <wp:posOffset>7024370</wp:posOffset>
                </wp:positionH>
                <wp:positionV relativeFrom="paragraph">
                  <wp:posOffset>5525135</wp:posOffset>
                </wp:positionV>
                <wp:extent cx="2239645" cy="1190625"/>
                <wp:effectExtent l="0" t="0" r="8255"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17101" t="22240" r="59077" b="55156"/>
                        <a:stretch>
                          <a:fillRect/>
                        </a:stretch>
                      </pic:blipFill>
                      <pic:spPr bwMode="auto">
                        <a:xfrm>
                          <a:off x="0" y="0"/>
                          <a:ext cx="2240700" cy="1190645"/>
                        </a:xfrm>
                        <a:prstGeom prst="rect">
                          <a:avLst/>
                        </a:prstGeom>
                        <a:solidFill>
                          <a:srgbClr val="FFFFFF"/>
                        </a:solidFill>
                        <a:ln w="9525">
                          <a:noFill/>
                          <a:miter lim="800000"/>
                          <a:headEnd/>
                          <a:tailEnd/>
                        </a:ln>
                      </pic:spPr>
                    </pic:pic>
                  </a:graphicData>
                </a:graphic>
              </wp:anchor>
            </w:drawing>
          </w:r>
        </w:p>
      </w:tc>
      <w:tc>
        <w:tcPr>
          <w:tcW w:w="5529" w:type="dxa"/>
        </w:tcPr>
        <w:p w14:paraId="378DCB5E" w14:textId="77777777" w:rsidR="00B27C5E" w:rsidRPr="00440613" w:rsidRDefault="00B27C5E" w:rsidP="009A6E9D">
          <w:pPr>
            <w:pStyle w:val="Encabezado"/>
            <w:spacing w:before="120"/>
            <w:ind w:left="-249" w:firstLine="0"/>
            <w:jc w:val="center"/>
            <w:rPr>
              <w:rFonts w:ascii="Raleway" w:hAnsi="Raleway" w:cstheme="minorHAnsi"/>
              <w:b/>
              <w:color w:val="C00000"/>
              <w:sz w:val="24"/>
              <w:szCs w:val="24"/>
            </w:rPr>
          </w:pPr>
        </w:p>
      </w:tc>
      <w:tc>
        <w:tcPr>
          <w:tcW w:w="1559" w:type="dxa"/>
        </w:tcPr>
        <w:p w14:paraId="55BFAEFD" w14:textId="19768365" w:rsidR="00AD391B" w:rsidRPr="00AD391B" w:rsidRDefault="00AD391B" w:rsidP="00F9460C">
          <w:pPr>
            <w:pStyle w:val="Encabezado"/>
            <w:tabs>
              <w:tab w:val="left" w:pos="176"/>
              <w:tab w:val="right" w:pos="2223"/>
            </w:tabs>
            <w:ind w:left="176" w:hanging="284"/>
            <w:jc w:val="left"/>
          </w:pPr>
        </w:p>
      </w:tc>
    </w:tr>
  </w:tbl>
  <w:p w14:paraId="2D48BA85" w14:textId="77777777" w:rsidR="00DC1D08" w:rsidRDefault="00A53211" w:rsidP="000F6A21">
    <w:pPr>
      <w:pStyle w:val="Encabezado"/>
      <w:jc w:val="left"/>
      <w:rPr>
        <w:sz w:val="16"/>
        <w:szCs w:val="16"/>
      </w:rPr>
    </w:pPr>
    <w:r>
      <w:rPr>
        <w:noProof/>
        <w:sz w:val="16"/>
        <w:szCs w:val="16"/>
        <w:lang w:eastAsia="es-ES"/>
      </w:rPr>
      <w:pict w14:anchorId="4DBA05A1">
        <v:shapetype id="_x0000_t32" coordsize="21600,21600" o:spt="32" o:oned="t" path="m,l21600,21600e" filled="f">
          <v:path arrowok="t" fillok="f" o:connecttype="none"/>
          <o:lock v:ext="edit" shapetype="t"/>
        </v:shapetype>
        <v:shape id="AutoShape 3" o:spid="_x0000_s2050" type="#_x0000_t32" style="position:absolute;left:0;text-align:left;margin-left:-1.2pt;margin-top:4.65pt;width:455.85pt;height:.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" strokecolor="#c00000" strokeweight="1.5pt">
          <v:shadow color="#622423 [1605]" opacity=".5" offset="1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4A3347"/>
    <w:multiLevelType w:val="hybridMultilevel"/>
    <w:tmpl w:val="2C04F856"/>
    <w:lvl w:ilvl="0" w:tplc="CE4247C8">
      <w:start w:val="1"/>
      <w:numFmt w:val="bullet"/>
      <w:lvlText w:val="-"/>
      <w:lvlJc w:val="left"/>
      <w:pPr>
        <w:ind w:left="1069" w:hanging="360"/>
      </w:pPr>
      <w:rPr>
        <w:rFonts w:ascii="Calibri" w:eastAsia="Calibri" w:hAnsi="Calibri"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15:restartNumberingAfterBreak="0">
    <w:nsid w:val="255A37F0"/>
    <w:multiLevelType w:val="hybridMultilevel"/>
    <w:tmpl w:val="85C41E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AC8ABDC8">
      <w:numFmt w:val="bullet"/>
      <w:lvlText w:val="•"/>
      <w:lvlJc w:val="left"/>
      <w:pPr>
        <w:ind w:left="2160" w:hanging="360"/>
      </w:pPr>
      <w:rPr>
        <w:rFonts w:ascii="Raleway" w:eastAsia="Times New Roman" w:hAnsi="Raleway" w:cstheme="minorHAns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1F0E9E"/>
    <w:multiLevelType w:val="hybridMultilevel"/>
    <w:tmpl w:val="AA005D12"/>
    <w:lvl w:ilvl="0" w:tplc="1B004CD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3BFE3B9A"/>
    <w:multiLevelType w:val="hybridMultilevel"/>
    <w:tmpl w:val="806A0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5FE54CA"/>
    <w:multiLevelType w:val="hybridMultilevel"/>
    <w:tmpl w:val="18DE782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15:restartNumberingAfterBreak="0">
    <w:nsid w:val="52A377FB"/>
    <w:multiLevelType w:val="hybridMultilevel"/>
    <w:tmpl w:val="1F30D99C"/>
    <w:lvl w:ilvl="0" w:tplc="CA50EB6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7B62F0"/>
    <w:multiLevelType w:val="hybridMultilevel"/>
    <w:tmpl w:val="D8608FE2"/>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15:restartNumberingAfterBreak="0">
    <w:nsid w:val="5A855DEA"/>
    <w:multiLevelType w:val="hybridMultilevel"/>
    <w:tmpl w:val="6762748E"/>
    <w:lvl w:ilvl="0" w:tplc="0C0A0001">
      <w:start w:val="1"/>
      <w:numFmt w:val="bullet"/>
      <w:lvlText w:val=""/>
      <w:lvlJc w:val="left"/>
      <w:pPr>
        <w:ind w:left="1647" w:hanging="360"/>
      </w:pPr>
      <w:rPr>
        <w:rFonts w:ascii="Symbol" w:hAnsi="Symbol"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9" w15:restartNumberingAfterBreak="0">
    <w:nsid w:val="7B7A45EC"/>
    <w:multiLevelType w:val="hybridMultilevel"/>
    <w:tmpl w:val="5B600AC2"/>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10" w15:restartNumberingAfterBreak="0">
    <w:nsid w:val="7D707421"/>
    <w:multiLevelType w:val="hybridMultilevel"/>
    <w:tmpl w:val="B628C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10"/>
  </w:num>
  <w:num w:numId="6">
    <w:abstractNumId w:val="9"/>
  </w:num>
  <w:num w:numId="7">
    <w:abstractNumId w:val="7"/>
  </w:num>
  <w:num w:numId="8">
    <w:abstractNumId w:val="5"/>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7" strokecolor="#c00000">
      <v:stroke color="#c00000" weight="3pt"/>
      <v:shadow type="perspective" color="none [1605]" opacity=".5" offset="1pt" offset2="-1pt"/>
    </o:shapedefaults>
    <o:shapelayout v:ext="edit">
      <o:idmap v:ext="edit" data="2"/>
      <o:rules v:ext="edit">
        <o:r id="V:Rule1" type="connector" idref="#AutoShape 3"/>
        <o:r id="V:Rule2" type="connector" idref="#AutoShape 1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71B7"/>
    <w:rsid w:val="00001E0E"/>
    <w:rsid w:val="000059C6"/>
    <w:rsid w:val="00060903"/>
    <w:rsid w:val="000945A4"/>
    <w:rsid w:val="00096AB3"/>
    <w:rsid w:val="000B4716"/>
    <w:rsid w:val="000B7914"/>
    <w:rsid w:val="000D52C4"/>
    <w:rsid w:val="000D58F8"/>
    <w:rsid w:val="000E194D"/>
    <w:rsid w:val="000E3169"/>
    <w:rsid w:val="000F6A21"/>
    <w:rsid w:val="00103131"/>
    <w:rsid w:val="00106125"/>
    <w:rsid w:val="0012118A"/>
    <w:rsid w:val="00126BB9"/>
    <w:rsid w:val="0013388B"/>
    <w:rsid w:val="001471A3"/>
    <w:rsid w:val="001871F1"/>
    <w:rsid w:val="00192166"/>
    <w:rsid w:val="001A00F5"/>
    <w:rsid w:val="001C0EEA"/>
    <w:rsid w:val="001C22CA"/>
    <w:rsid w:val="001D2E97"/>
    <w:rsid w:val="001E2FD8"/>
    <w:rsid w:val="00201806"/>
    <w:rsid w:val="00210E0A"/>
    <w:rsid w:val="00212B27"/>
    <w:rsid w:val="00213809"/>
    <w:rsid w:val="00214B00"/>
    <w:rsid w:val="00216E81"/>
    <w:rsid w:val="0022584B"/>
    <w:rsid w:val="00251F54"/>
    <w:rsid w:val="00282DFD"/>
    <w:rsid w:val="002834B4"/>
    <w:rsid w:val="002A6846"/>
    <w:rsid w:val="002B531C"/>
    <w:rsid w:val="002C4EE8"/>
    <w:rsid w:val="0030740F"/>
    <w:rsid w:val="00355399"/>
    <w:rsid w:val="00356184"/>
    <w:rsid w:val="00365A79"/>
    <w:rsid w:val="00367E98"/>
    <w:rsid w:val="00381DBA"/>
    <w:rsid w:val="003C2B74"/>
    <w:rsid w:val="003D31F4"/>
    <w:rsid w:val="003D4BC4"/>
    <w:rsid w:val="003F3A07"/>
    <w:rsid w:val="00417E0E"/>
    <w:rsid w:val="0042316E"/>
    <w:rsid w:val="0043563D"/>
    <w:rsid w:val="00440613"/>
    <w:rsid w:val="00446552"/>
    <w:rsid w:val="0045687A"/>
    <w:rsid w:val="004870E1"/>
    <w:rsid w:val="004C2BB3"/>
    <w:rsid w:val="004E65E0"/>
    <w:rsid w:val="005269FF"/>
    <w:rsid w:val="005456A3"/>
    <w:rsid w:val="00551377"/>
    <w:rsid w:val="005556EF"/>
    <w:rsid w:val="00582A32"/>
    <w:rsid w:val="005914DF"/>
    <w:rsid w:val="00596EDC"/>
    <w:rsid w:val="005E339C"/>
    <w:rsid w:val="00611337"/>
    <w:rsid w:val="006201D3"/>
    <w:rsid w:val="0063577B"/>
    <w:rsid w:val="00666956"/>
    <w:rsid w:val="00667BE2"/>
    <w:rsid w:val="0067381E"/>
    <w:rsid w:val="00687F0C"/>
    <w:rsid w:val="006B4476"/>
    <w:rsid w:val="006D0B58"/>
    <w:rsid w:val="006D4665"/>
    <w:rsid w:val="006E1B84"/>
    <w:rsid w:val="00772287"/>
    <w:rsid w:val="007722B0"/>
    <w:rsid w:val="00785F99"/>
    <w:rsid w:val="007E32E3"/>
    <w:rsid w:val="007F36EA"/>
    <w:rsid w:val="00803748"/>
    <w:rsid w:val="00806DCA"/>
    <w:rsid w:val="00816E12"/>
    <w:rsid w:val="00835D13"/>
    <w:rsid w:val="00836FC6"/>
    <w:rsid w:val="00850B53"/>
    <w:rsid w:val="008774AF"/>
    <w:rsid w:val="008876F9"/>
    <w:rsid w:val="008A5477"/>
    <w:rsid w:val="008C4C2E"/>
    <w:rsid w:val="008E45D7"/>
    <w:rsid w:val="008F1FCF"/>
    <w:rsid w:val="00900AB7"/>
    <w:rsid w:val="0090397E"/>
    <w:rsid w:val="009144C5"/>
    <w:rsid w:val="0092471B"/>
    <w:rsid w:val="009469BB"/>
    <w:rsid w:val="009539C6"/>
    <w:rsid w:val="009671B7"/>
    <w:rsid w:val="00970D62"/>
    <w:rsid w:val="00977EA6"/>
    <w:rsid w:val="009908C1"/>
    <w:rsid w:val="00992262"/>
    <w:rsid w:val="009A6E9D"/>
    <w:rsid w:val="009F17B8"/>
    <w:rsid w:val="00A046D4"/>
    <w:rsid w:val="00A20414"/>
    <w:rsid w:val="00A23FDE"/>
    <w:rsid w:val="00A53211"/>
    <w:rsid w:val="00AB195F"/>
    <w:rsid w:val="00AB3DFB"/>
    <w:rsid w:val="00AC20B8"/>
    <w:rsid w:val="00AC4251"/>
    <w:rsid w:val="00AC5E7D"/>
    <w:rsid w:val="00AD391B"/>
    <w:rsid w:val="00AD5F79"/>
    <w:rsid w:val="00AE0941"/>
    <w:rsid w:val="00AE4934"/>
    <w:rsid w:val="00B16AF8"/>
    <w:rsid w:val="00B27C5E"/>
    <w:rsid w:val="00B354D7"/>
    <w:rsid w:val="00B43662"/>
    <w:rsid w:val="00B63070"/>
    <w:rsid w:val="00B75811"/>
    <w:rsid w:val="00B85734"/>
    <w:rsid w:val="00B87C3B"/>
    <w:rsid w:val="00BB45FE"/>
    <w:rsid w:val="00BC69F6"/>
    <w:rsid w:val="00BE0215"/>
    <w:rsid w:val="00C04294"/>
    <w:rsid w:val="00C4388F"/>
    <w:rsid w:val="00C47077"/>
    <w:rsid w:val="00C62023"/>
    <w:rsid w:val="00C91956"/>
    <w:rsid w:val="00CB3567"/>
    <w:rsid w:val="00CB629F"/>
    <w:rsid w:val="00CC0FF5"/>
    <w:rsid w:val="00CC1C62"/>
    <w:rsid w:val="00CD38AE"/>
    <w:rsid w:val="00D3694D"/>
    <w:rsid w:val="00D403C9"/>
    <w:rsid w:val="00D8034B"/>
    <w:rsid w:val="00DB5BF9"/>
    <w:rsid w:val="00DC1D08"/>
    <w:rsid w:val="00DE27EB"/>
    <w:rsid w:val="00E207BD"/>
    <w:rsid w:val="00E562B2"/>
    <w:rsid w:val="00E63C04"/>
    <w:rsid w:val="00E7169E"/>
    <w:rsid w:val="00EC1A57"/>
    <w:rsid w:val="00EC6BB2"/>
    <w:rsid w:val="00F257B0"/>
    <w:rsid w:val="00F33E51"/>
    <w:rsid w:val="00F36703"/>
    <w:rsid w:val="00F534DA"/>
    <w:rsid w:val="00F6074B"/>
    <w:rsid w:val="00F775D7"/>
    <w:rsid w:val="00F9460C"/>
    <w:rsid w:val="00FC14D6"/>
    <w:rsid w:val="00FD777A"/>
    <w:rsid w:val="00FE12F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strokecolor="#c00000">
      <v:stroke color="#c00000" weight="3pt"/>
      <v:shadow type="perspective" color="none [1605]" opacity=".5" offset="1pt" offset2="-1pt"/>
    </o:shapedefaults>
    <o:shapelayout v:ext="edit">
      <o:idmap v:ext="edit" data="1"/>
    </o:shapelayout>
  </w:shapeDefaults>
  <w:doNotEmbedSmartTags/>
  <w:decimalSymbol w:val=","/>
  <w:listSeparator w:val=";"/>
  <w14:docId w14:val="36361683"/>
  <w15:docId w15:val="{B3893386-3BFA-408E-B7F1-300F0C5C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FF5"/>
    <w:pPr>
      <w:suppressAutoHyphens/>
      <w:spacing w:after="240"/>
      <w:ind w:firstLine="709"/>
      <w:jc w:val="both"/>
    </w:pPr>
    <w:rPr>
      <w:rFonts w:ascii="Calibri" w:eastAsia="Calibri" w:hAnsi="Calibri"/>
      <w:sz w:val="22"/>
      <w:szCs w:val="22"/>
      <w:lang w:eastAsia="zh-CN"/>
    </w:rPr>
  </w:style>
  <w:style w:type="paragraph" w:styleId="Ttulo1">
    <w:name w:val="heading 1"/>
    <w:basedOn w:val="Normal"/>
    <w:next w:val="Normal"/>
    <w:qFormat/>
    <w:rsid w:val="00CC0FF5"/>
    <w:pPr>
      <w:keepNext/>
      <w:keepLines/>
      <w:numPr>
        <w:numId w:val="1"/>
      </w:numPr>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CC0FF5"/>
  </w:style>
  <w:style w:type="character" w:customStyle="1" w:styleId="EncabezadoCar">
    <w:name w:val="Encabezado Car"/>
    <w:basedOn w:val="Fuentedeprrafopredeter1"/>
    <w:uiPriority w:val="99"/>
    <w:rsid w:val="00CC0FF5"/>
  </w:style>
  <w:style w:type="character" w:customStyle="1" w:styleId="PiedepginaCar">
    <w:name w:val="Pie de página Car"/>
    <w:basedOn w:val="Fuentedeprrafopredeter1"/>
    <w:uiPriority w:val="99"/>
    <w:rsid w:val="00CC0FF5"/>
  </w:style>
  <w:style w:type="character" w:customStyle="1" w:styleId="TextodegloboCar">
    <w:name w:val="Texto de globo Car"/>
    <w:basedOn w:val="Fuentedeprrafopredeter1"/>
    <w:rsid w:val="00CC0FF5"/>
    <w:rPr>
      <w:rFonts w:ascii="Tahoma" w:hAnsi="Tahoma" w:cs="Tahoma"/>
      <w:sz w:val="16"/>
      <w:szCs w:val="16"/>
    </w:rPr>
  </w:style>
  <w:style w:type="character" w:styleId="Hipervnculo">
    <w:name w:val="Hyperlink"/>
    <w:basedOn w:val="Fuentedeprrafopredeter1"/>
    <w:rsid w:val="00CC0FF5"/>
    <w:rPr>
      <w:color w:val="0000FF"/>
      <w:u w:val="single"/>
    </w:rPr>
  </w:style>
  <w:style w:type="character" w:customStyle="1" w:styleId="Ttulo1Car">
    <w:name w:val="Título 1 Car"/>
    <w:basedOn w:val="Fuentedeprrafopredeter1"/>
    <w:rsid w:val="00CC0FF5"/>
    <w:rPr>
      <w:rFonts w:ascii="Cambria" w:eastAsia="Times New Roman" w:hAnsi="Cambria" w:cs="Times New Roman"/>
      <w:b/>
      <w:bCs/>
      <w:color w:val="365F91"/>
      <w:sz w:val="28"/>
      <w:szCs w:val="28"/>
    </w:rPr>
  </w:style>
  <w:style w:type="paragraph" w:customStyle="1" w:styleId="Encabezado1">
    <w:name w:val="Encabezado1"/>
    <w:basedOn w:val="Normal"/>
    <w:next w:val="Textoindependiente"/>
    <w:rsid w:val="00CC0FF5"/>
    <w:pPr>
      <w:keepNext/>
      <w:spacing w:before="240" w:after="120"/>
    </w:pPr>
    <w:rPr>
      <w:rFonts w:ascii="Arial" w:eastAsia="Lucida Sans Unicode" w:hAnsi="Arial" w:cs="Mangal"/>
      <w:sz w:val="28"/>
      <w:szCs w:val="28"/>
    </w:rPr>
  </w:style>
  <w:style w:type="paragraph" w:styleId="Textoindependiente">
    <w:name w:val="Body Text"/>
    <w:basedOn w:val="Normal"/>
    <w:rsid w:val="00CC0FF5"/>
    <w:pPr>
      <w:spacing w:after="120"/>
    </w:pPr>
  </w:style>
  <w:style w:type="paragraph" w:styleId="Lista">
    <w:name w:val="List"/>
    <w:basedOn w:val="Textoindependiente"/>
    <w:rsid w:val="00CC0FF5"/>
    <w:rPr>
      <w:rFonts w:cs="Mangal"/>
    </w:rPr>
  </w:style>
  <w:style w:type="paragraph" w:styleId="Descripcin">
    <w:name w:val="caption"/>
    <w:basedOn w:val="Normal"/>
    <w:qFormat/>
    <w:rsid w:val="00CC0FF5"/>
    <w:pPr>
      <w:suppressLineNumbers/>
      <w:spacing w:before="120" w:after="120"/>
    </w:pPr>
    <w:rPr>
      <w:rFonts w:cs="Mangal"/>
      <w:i/>
      <w:iCs/>
      <w:sz w:val="24"/>
      <w:szCs w:val="24"/>
    </w:rPr>
  </w:style>
  <w:style w:type="paragraph" w:customStyle="1" w:styleId="ndice">
    <w:name w:val="Índice"/>
    <w:basedOn w:val="Normal"/>
    <w:rsid w:val="00CC0FF5"/>
    <w:pPr>
      <w:suppressLineNumbers/>
    </w:pPr>
    <w:rPr>
      <w:rFonts w:cs="Mangal"/>
    </w:rPr>
  </w:style>
  <w:style w:type="paragraph" w:styleId="Encabezado">
    <w:name w:val="header"/>
    <w:basedOn w:val="Normal"/>
    <w:uiPriority w:val="99"/>
    <w:rsid w:val="00CC0FF5"/>
    <w:pPr>
      <w:tabs>
        <w:tab w:val="center" w:pos="4252"/>
        <w:tab w:val="right" w:pos="8504"/>
      </w:tabs>
      <w:spacing w:after="0"/>
    </w:pPr>
  </w:style>
  <w:style w:type="paragraph" w:styleId="Piedepgina">
    <w:name w:val="footer"/>
    <w:basedOn w:val="Normal"/>
    <w:uiPriority w:val="99"/>
    <w:rsid w:val="00CC0FF5"/>
    <w:pPr>
      <w:tabs>
        <w:tab w:val="center" w:pos="4252"/>
        <w:tab w:val="right" w:pos="8504"/>
      </w:tabs>
      <w:spacing w:after="0"/>
    </w:pPr>
  </w:style>
  <w:style w:type="paragraph" w:styleId="Textodeglobo">
    <w:name w:val="Balloon Text"/>
    <w:basedOn w:val="Normal"/>
    <w:rsid w:val="00CC0FF5"/>
    <w:pPr>
      <w:spacing w:after="0"/>
    </w:pPr>
    <w:rPr>
      <w:rFonts w:ascii="Tahoma" w:hAnsi="Tahoma" w:cs="Tahoma"/>
      <w:sz w:val="16"/>
      <w:szCs w:val="16"/>
    </w:rPr>
  </w:style>
  <w:style w:type="paragraph" w:customStyle="1" w:styleId="USIETITULO1">
    <w:name w:val="USIE TITULO 1"/>
    <w:basedOn w:val="Ttulo1"/>
    <w:next w:val="NormalWeb"/>
    <w:rsid w:val="00CC0FF5"/>
    <w:pPr>
      <w:numPr>
        <w:numId w:val="0"/>
      </w:numPr>
      <w:ind w:firstLine="709"/>
      <w:outlineLvl w:val="9"/>
    </w:pPr>
    <w:rPr>
      <w:rFonts w:ascii="Calibri" w:hAnsi="Calibri" w:cs="Calibri"/>
      <w:color w:val="0070C0"/>
      <w:sz w:val="36"/>
    </w:rPr>
  </w:style>
  <w:style w:type="paragraph" w:styleId="NormalWeb">
    <w:name w:val="Normal (Web)"/>
    <w:basedOn w:val="Normal"/>
    <w:rsid w:val="00CC0FF5"/>
    <w:rPr>
      <w:rFonts w:ascii="Times New Roman" w:hAnsi="Times New Roman"/>
      <w:sz w:val="24"/>
      <w:szCs w:val="24"/>
    </w:rPr>
  </w:style>
  <w:style w:type="paragraph" w:customStyle="1" w:styleId="USIETITULO2">
    <w:name w:val="USIE TITULO 2"/>
    <w:basedOn w:val="USIETITULO1"/>
    <w:next w:val="Normal"/>
    <w:uiPriority w:val="99"/>
    <w:rsid w:val="00CC0FF5"/>
    <w:pPr>
      <w:spacing w:before="60" w:after="120"/>
    </w:pPr>
    <w:rPr>
      <w:color w:val="auto"/>
      <w:sz w:val="24"/>
      <w:szCs w:val="24"/>
    </w:rPr>
  </w:style>
  <w:style w:type="paragraph" w:customStyle="1" w:styleId="Contenidodelatabla">
    <w:name w:val="Contenido de la tabla"/>
    <w:basedOn w:val="Normal"/>
    <w:rsid w:val="00CC0FF5"/>
    <w:pPr>
      <w:suppressLineNumbers/>
    </w:pPr>
  </w:style>
  <w:style w:type="paragraph" w:customStyle="1" w:styleId="Encabezadodelatabla">
    <w:name w:val="Encabezado de la tabla"/>
    <w:basedOn w:val="Contenidodelatabla"/>
    <w:rsid w:val="00CC0FF5"/>
    <w:pPr>
      <w:jc w:val="center"/>
    </w:pPr>
    <w:rPr>
      <w:b/>
      <w:bCs/>
    </w:rPr>
  </w:style>
  <w:style w:type="character" w:customStyle="1" w:styleId="apple-converted-space">
    <w:name w:val="apple-converted-space"/>
    <w:basedOn w:val="Fuentedeprrafopredeter"/>
    <w:rsid w:val="00F257B0"/>
  </w:style>
  <w:style w:type="paragraph" w:styleId="Prrafodelista">
    <w:name w:val="List Paragraph"/>
    <w:basedOn w:val="Normal"/>
    <w:uiPriority w:val="34"/>
    <w:qFormat/>
    <w:rsid w:val="00E63C04"/>
    <w:pPr>
      <w:ind w:left="720"/>
      <w:contextualSpacing/>
    </w:pPr>
  </w:style>
  <w:style w:type="paragraph" w:styleId="Mapadeldocumento">
    <w:name w:val="Document Map"/>
    <w:basedOn w:val="Normal"/>
    <w:link w:val="MapadeldocumentoCar"/>
    <w:uiPriority w:val="99"/>
    <w:semiHidden/>
    <w:unhideWhenUsed/>
    <w:rsid w:val="00551377"/>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51377"/>
    <w:rPr>
      <w:rFonts w:ascii="Tahoma" w:eastAsia="Calibri" w:hAnsi="Tahoma" w:cs="Tahoma"/>
      <w:sz w:val="16"/>
      <w:szCs w:val="16"/>
      <w:lang w:eastAsia="zh-CN"/>
    </w:rPr>
  </w:style>
  <w:style w:type="table" w:styleId="Tablaconcuadrcula">
    <w:name w:val="Table Grid"/>
    <w:basedOn w:val="Tablanormal"/>
    <w:uiPriority w:val="59"/>
    <w:rsid w:val="00900A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merodepgina">
    <w:name w:val="page number"/>
    <w:basedOn w:val="Fuentedeprrafopredeter"/>
    <w:uiPriority w:val="99"/>
    <w:unhideWhenUsed/>
    <w:rsid w:val="00356184"/>
    <w:rPr>
      <w:rFonts w:eastAsiaTheme="minorEastAsia" w:cstheme="minorBidi"/>
      <w:bCs w:val="0"/>
      <w:iCs w:val="0"/>
      <w:szCs w:val="22"/>
      <w:lang w:val="es-ES"/>
    </w:rPr>
  </w:style>
  <w:style w:type="character" w:styleId="Hipervnculovisitado">
    <w:name w:val="FollowedHyperlink"/>
    <w:basedOn w:val="Fuentedeprrafopredeter"/>
    <w:uiPriority w:val="99"/>
    <w:semiHidden/>
    <w:unhideWhenUsed/>
    <w:rsid w:val="00446552"/>
    <w:rPr>
      <w:color w:val="800080" w:themeColor="followedHyperlink"/>
      <w:u w:val="single"/>
    </w:rPr>
  </w:style>
  <w:style w:type="character" w:styleId="Mencinsinresolver">
    <w:name w:val="Unresolved Mention"/>
    <w:basedOn w:val="Fuentedeprrafopredeter"/>
    <w:uiPriority w:val="99"/>
    <w:semiHidden/>
    <w:unhideWhenUsed/>
    <w:rsid w:val="00CC1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490232">
      <w:bodyDiv w:val="1"/>
      <w:marLeft w:val="0"/>
      <w:marRight w:val="0"/>
      <w:marTop w:val="0"/>
      <w:marBottom w:val="0"/>
      <w:divBdr>
        <w:top w:val="none" w:sz="0" w:space="0" w:color="auto"/>
        <w:left w:val="none" w:sz="0" w:space="0" w:color="auto"/>
        <w:bottom w:val="none" w:sz="0" w:space="0" w:color="auto"/>
        <w:right w:val="none" w:sz="0" w:space="0" w:color="auto"/>
      </w:divBdr>
    </w:div>
    <w:div w:id="12034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usie.es/" TargetMode="External"/><Relationship Id="rId1" Type="http://schemas.openxmlformats.org/officeDocument/2006/relationships/hyperlink" Target="mailto:usiel@usie.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D034-1E34-427C-B4D4-8F357FC1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634</Words>
  <Characters>3490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Jesús Marrodan</dc:creator>
  <cp:lastModifiedBy>José Luis Castán</cp:lastModifiedBy>
  <cp:revision>5</cp:revision>
  <cp:lastPrinted>2018-07-27T05:24:00Z</cp:lastPrinted>
  <dcterms:created xsi:type="dcterms:W3CDTF">2020-11-08T22:19:00Z</dcterms:created>
  <dcterms:modified xsi:type="dcterms:W3CDTF">2020-11-08T22:21:00Z</dcterms:modified>
</cp:coreProperties>
</file>